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5352" w:rsidRDefault="00C17E62">
      <w:pPr>
        <w:pStyle w:val="Standard"/>
        <w:spacing w:line="360" w:lineRule="auto"/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  <w:t xml:space="preserve">     </w:t>
      </w:r>
      <w:r w:rsidR="00DA4DE5">
        <w:rPr>
          <w:rFonts w:ascii="Arial" w:hAnsi="Arial"/>
        </w:rPr>
        <w:t xml:space="preserve"> </w:t>
      </w:r>
      <w:r>
        <w:rPr>
          <w:rFonts w:ascii="Arial" w:hAnsi="Arial"/>
        </w:rPr>
        <w:t xml:space="preserve">   Koźmin W</w:t>
      </w:r>
      <w:r w:rsidR="00DA4DE5">
        <w:rPr>
          <w:rFonts w:ascii="Arial" w:hAnsi="Arial"/>
        </w:rPr>
        <w:t>ielkopolski</w:t>
      </w:r>
      <w:r>
        <w:rPr>
          <w:rFonts w:ascii="Arial" w:hAnsi="Arial"/>
        </w:rPr>
        <w:t xml:space="preserve">, dnia </w:t>
      </w:r>
      <w:r w:rsidR="003D22E8">
        <w:rPr>
          <w:rFonts w:ascii="Arial" w:hAnsi="Arial"/>
        </w:rPr>
        <w:t>23</w:t>
      </w:r>
      <w:r>
        <w:rPr>
          <w:rFonts w:ascii="Arial" w:hAnsi="Arial"/>
        </w:rPr>
        <w:t xml:space="preserve"> </w:t>
      </w:r>
      <w:r w:rsidR="00E17421">
        <w:rPr>
          <w:rFonts w:ascii="Arial" w:hAnsi="Arial"/>
        </w:rPr>
        <w:t>lipca</w:t>
      </w:r>
      <w:r>
        <w:rPr>
          <w:rFonts w:ascii="Arial" w:hAnsi="Arial"/>
        </w:rPr>
        <w:t xml:space="preserve"> 202</w:t>
      </w:r>
      <w:r w:rsidR="00DA4DE5">
        <w:rPr>
          <w:rFonts w:ascii="Arial" w:hAnsi="Arial"/>
        </w:rPr>
        <w:t>5</w:t>
      </w:r>
      <w:r>
        <w:rPr>
          <w:rFonts w:ascii="Arial" w:hAnsi="Arial"/>
        </w:rPr>
        <w:t> r.</w:t>
      </w:r>
    </w:p>
    <w:p w:rsidR="00085352" w:rsidRDefault="00C17E62">
      <w:pPr>
        <w:pStyle w:val="Standard"/>
        <w:spacing w:line="360" w:lineRule="auto"/>
        <w:rPr>
          <w:rFonts w:ascii="Arial" w:hAnsi="Arial"/>
        </w:rPr>
      </w:pPr>
      <w:r>
        <w:rPr>
          <w:rFonts w:ascii="Arial" w:hAnsi="Arial"/>
        </w:rPr>
        <w:t>GK 6733.</w:t>
      </w:r>
      <w:r w:rsidR="00E17421">
        <w:rPr>
          <w:rFonts w:ascii="Arial" w:hAnsi="Arial"/>
        </w:rPr>
        <w:t>1</w:t>
      </w:r>
      <w:r w:rsidR="003D22E8">
        <w:rPr>
          <w:rFonts w:ascii="Arial" w:hAnsi="Arial"/>
        </w:rPr>
        <w:t>3</w:t>
      </w:r>
      <w:r>
        <w:rPr>
          <w:rFonts w:ascii="Arial" w:hAnsi="Arial"/>
        </w:rPr>
        <w:t>.202</w:t>
      </w:r>
      <w:r w:rsidR="00DA4DE5">
        <w:rPr>
          <w:rFonts w:ascii="Arial" w:hAnsi="Arial"/>
        </w:rPr>
        <w:t>5</w:t>
      </w:r>
    </w:p>
    <w:p w:rsidR="00085352" w:rsidRDefault="00085352">
      <w:pPr>
        <w:pStyle w:val="Standard"/>
        <w:spacing w:line="360" w:lineRule="auto"/>
        <w:rPr>
          <w:rFonts w:ascii="Arial" w:hAnsi="Arial"/>
          <w:b/>
          <w:sz w:val="28"/>
          <w:szCs w:val="28"/>
        </w:rPr>
      </w:pPr>
    </w:p>
    <w:p w:rsidR="00085352" w:rsidRDefault="00C17E62">
      <w:pPr>
        <w:pStyle w:val="Standard"/>
        <w:spacing w:line="360" w:lineRule="auto"/>
        <w:jc w:val="center"/>
        <w:rPr>
          <w:rFonts w:ascii="Arial" w:hAnsi="Arial"/>
          <w:b/>
          <w:sz w:val="28"/>
          <w:szCs w:val="28"/>
        </w:rPr>
      </w:pPr>
      <w:r>
        <w:rPr>
          <w:rFonts w:ascii="Arial" w:hAnsi="Arial"/>
          <w:b/>
          <w:sz w:val="28"/>
          <w:szCs w:val="28"/>
        </w:rPr>
        <w:t>OBWIESZCZENIE</w:t>
      </w:r>
    </w:p>
    <w:p w:rsidR="00085352" w:rsidRDefault="00C17E62">
      <w:pPr>
        <w:pStyle w:val="Standard"/>
        <w:spacing w:line="360" w:lineRule="auto"/>
        <w:jc w:val="center"/>
        <w:rPr>
          <w:rFonts w:hint="eastAsia"/>
        </w:rPr>
      </w:pPr>
      <w:r>
        <w:rPr>
          <w:rFonts w:ascii="Arial" w:hAnsi="Arial"/>
          <w:b/>
          <w:sz w:val="28"/>
          <w:szCs w:val="28"/>
        </w:rPr>
        <w:t>o wszczęciu postępowania administracyjnego w sprawie ustalenia lokalizacji inwestycji celu publicznego</w:t>
      </w:r>
    </w:p>
    <w:p w:rsidR="00085352" w:rsidRDefault="00085352">
      <w:pPr>
        <w:pStyle w:val="Standard"/>
        <w:spacing w:line="360" w:lineRule="auto"/>
        <w:rPr>
          <w:rFonts w:ascii="Arial" w:hAnsi="Arial"/>
          <w:b/>
          <w:sz w:val="28"/>
          <w:szCs w:val="28"/>
        </w:rPr>
      </w:pPr>
    </w:p>
    <w:p w:rsidR="00E17421" w:rsidRDefault="00C17E62" w:rsidP="00E17421">
      <w:pPr>
        <w:pStyle w:val="Standard"/>
        <w:spacing w:line="360" w:lineRule="auto"/>
        <w:ind w:firstLine="567"/>
        <w:jc w:val="both"/>
        <w:rPr>
          <w:rFonts w:ascii="Arial" w:hAnsi="Arial"/>
        </w:rPr>
      </w:pPr>
      <w:r>
        <w:rPr>
          <w:rFonts w:ascii="Arial" w:hAnsi="Arial"/>
        </w:rPr>
        <w:t xml:space="preserve">Na podstawie art. 53 ust. 1 ustawy z dnia 27 marca 2003 r. o </w:t>
      </w:r>
      <w:r>
        <w:rPr>
          <w:rFonts w:ascii="Arial" w:hAnsi="Arial"/>
        </w:rPr>
        <w:t>planowaniu</w:t>
      </w:r>
      <w:r>
        <w:rPr>
          <w:rFonts w:ascii="Arial" w:hAnsi="Arial"/>
        </w:rPr>
        <w:br/>
        <w:t>i zagospodarowaniu przestrzennym (Dz. U. z 202</w:t>
      </w:r>
      <w:r w:rsidR="00DA4DE5">
        <w:rPr>
          <w:rFonts w:ascii="Arial" w:hAnsi="Arial"/>
        </w:rPr>
        <w:t>4</w:t>
      </w:r>
      <w:r>
        <w:rPr>
          <w:rFonts w:ascii="Arial" w:hAnsi="Arial"/>
        </w:rPr>
        <w:t xml:space="preserve"> r. poz. </w:t>
      </w:r>
      <w:r w:rsidR="00DA4DE5">
        <w:rPr>
          <w:rFonts w:ascii="Arial" w:hAnsi="Arial"/>
        </w:rPr>
        <w:t>1130</w:t>
      </w:r>
      <w:r>
        <w:rPr>
          <w:rFonts w:ascii="Arial" w:hAnsi="Arial"/>
        </w:rPr>
        <w:t xml:space="preserve"> z późn. zm.) oraz art. 49</w:t>
      </w:r>
      <w:r>
        <w:rPr>
          <w:rFonts w:ascii="Arial" w:hAnsi="Arial"/>
        </w:rPr>
        <w:br/>
        <w:t>i 61 ustawy z dnia 14 czerwca 1960 r. Kodeksu postępowania administracyjnego</w:t>
      </w:r>
      <w:r>
        <w:rPr>
          <w:rFonts w:ascii="Arial" w:hAnsi="Arial"/>
        </w:rPr>
        <w:br/>
        <w:t>(Dz. U. z 202</w:t>
      </w:r>
      <w:r w:rsidR="00DA4DE5">
        <w:rPr>
          <w:rFonts w:ascii="Arial" w:hAnsi="Arial"/>
        </w:rPr>
        <w:t>4</w:t>
      </w:r>
      <w:r>
        <w:rPr>
          <w:rFonts w:ascii="Arial" w:hAnsi="Arial"/>
        </w:rPr>
        <w:t xml:space="preserve"> r. poz. </w:t>
      </w:r>
      <w:r w:rsidR="00DA4DE5">
        <w:rPr>
          <w:rFonts w:ascii="Arial" w:hAnsi="Arial"/>
        </w:rPr>
        <w:t>572</w:t>
      </w:r>
      <w:r>
        <w:rPr>
          <w:rFonts w:ascii="Arial" w:hAnsi="Arial"/>
        </w:rPr>
        <w:t xml:space="preserve">) zawiadamiam, że na wniosek złożony przez Pana </w:t>
      </w:r>
      <w:r w:rsidR="00E17421">
        <w:rPr>
          <w:rFonts w:ascii="Arial" w:hAnsi="Arial"/>
        </w:rPr>
        <w:t>Łukasza Muszyńskiego</w:t>
      </w:r>
      <w:r>
        <w:rPr>
          <w:rFonts w:ascii="Arial" w:hAnsi="Arial"/>
        </w:rPr>
        <w:t xml:space="preserve">, ul. </w:t>
      </w:r>
      <w:r w:rsidR="00E17421">
        <w:rPr>
          <w:rFonts w:ascii="Arial" w:hAnsi="Arial"/>
        </w:rPr>
        <w:t>Kopieczki 86</w:t>
      </w:r>
      <w:r>
        <w:rPr>
          <w:rFonts w:ascii="Arial" w:hAnsi="Arial"/>
        </w:rPr>
        <w:t>, 63-7</w:t>
      </w:r>
      <w:r w:rsidR="00E17421">
        <w:rPr>
          <w:rFonts w:ascii="Arial" w:hAnsi="Arial"/>
        </w:rPr>
        <w:t>0</w:t>
      </w:r>
      <w:r>
        <w:rPr>
          <w:rFonts w:ascii="Arial" w:hAnsi="Arial"/>
        </w:rPr>
        <w:t>0 K</w:t>
      </w:r>
      <w:r w:rsidR="00E17421">
        <w:rPr>
          <w:rFonts w:ascii="Arial" w:hAnsi="Arial"/>
        </w:rPr>
        <w:t>rotoszyn</w:t>
      </w:r>
      <w:r>
        <w:rPr>
          <w:rFonts w:ascii="Arial" w:hAnsi="Arial"/>
        </w:rPr>
        <w:t xml:space="preserve">, będącego pełnomocnikiem </w:t>
      </w:r>
      <w:r w:rsidR="0000394E">
        <w:rPr>
          <w:rFonts w:ascii="Arial" w:hAnsi="Arial"/>
        </w:rPr>
        <w:br/>
      </w:r>
      <w:r>
        <w:rPr>
          <w:rFonts w:ascii="Arial" w:hAnsi="Arial"/>
        </w:rPr>
        <w:t>ENERGA</w:t>
      </w:r>
      <w:r w:rsidR="0000394E">
        <w:rPr>
          <w:rFonts w:ascii="Arial" w:hAnsi="Arial"/>
        </w:rPr>
        <w:t>-</w:t>
      </w:r>
      <w:r>
        <w:rPr>
          <w:rFonts w:ascii="Arial" w:hAnsi="Arial"/>
        </w:rPr>
        <w:t>OPERATOR S.A., ul. Marynarki Polskiej 130, 80-557 Gdańsk zostało wszczęte postępowanie administracyjne w sprawie wydania decyzji o ustaleniu lokalizacji inwestycji celu publ</w:t>
      </w:r>
      <w:r>
        <w:rPr>
          <w:rFonts w:ascii="Arial" w:hAnsi="Arial"/>
        </w:rPr>
        <w:t>icznego dla inwestycji polegającej na</w:t>
      </w:r>
      <w:r w:rsidR="00E17421">
        <w:rPr>
          <w:rFonts w:ascii="Arial" w:hAnsi="Arial"/>
        </w:rPr>
        <w:t xml:space="preserve"> budowie</w:t>
      </w:r>
      <w:r w:rsidR="0000394E">
        <w:rPr>
          <w:rFonts w:ascii="Arial" w:hAnsi="Arial"/>
        </w:rPr>
        <w:t xml:space="preserve"> kablowej</w:t>
      </w:r>
      <w:r w:rsidR="00E17421">
        <w:rPr>
          <w:rFonts w:ascii="Arial" w:hAnsi="Arial"/>
        </w:rPr>
        <w:t xml:space="preserve"> </w:t>
      </w:r>
      <w:r w:rsidR="00E17421" w:rsidRPr="000333A2">
        <w:rPr>
          <w:rFonts w:ascii="Arial" w:hAnsi="Arial"/>
        </w:rPr>
        <w:t xml:space="preserve">linii </w:t>
      </w:r>
      <w:r w:rsidR="00E17421">
        <w:rPr>
          <w:rFonts w:ascii="Arial" w:hAnsi="Arial"/>
        </w:rPr>
        <w:t>elektroenergetycznej niskiego napięcia wraz ze złącz</w:t>
      </w:r>
      <w:r w:rsidR="003D22E8">
        <w:rPr>
          <w:rFonts w:ascii="Arial" w:hAnsi="Arial"/>
        </w:rPr>
        <w:t>em</w:t>
      </w:r>
      <w:r w:rsidR="00E17421">
        <w:rPr>
          <w:rFonts w:ascii="Arial" w:hAnsi="Arial"/>
        </w:rPr>
        <w:t xml:space="preserve"> kablowym niskiego napięcia</w:t>
      </w:r>
      <w:r w:rsidR="00E17421" w:rsidRPr="000333A2">
        <w:rPr>
          <w:rFonts w:ascii="Arial" w:hAnsi="Arial"/>
        </w:rPr>
        <w:t xml:space="preserve"> na terenie dz. o nr ewidencyjnych: </w:t>
      </w:r>
      <w:r w:rsidR="003D22E8">
        <w:rPr>
          <w:rFonts w:ascii="Arial" w:hAnsi="Arial"/>
        </w:rPr>
        <w:t>20/5, 45/2</w:t>
      </w:r>
      <w:r w:rsidR="00E17421" w:rsidRPr="000333A2">
        <w:rPr>
          <w:rFonts w:ascii="Arial" w:hAnsi="Arial"/>
        </w:rPr>
        <w:t xml:space="preserve">, obręb ewidencyjny </w:t>
      </w:r>
      <w:r w:rsidR="003D22E8">
        <w:rPr>
          <w:rFonts w:ascii="Arial" w:hAnsi="Arial"/>
        </w:rPr>
        <w:t>Stara Obra</w:t>
      </w:r>
      <w:r w:rsidR="00E17421" w:rsidRPr="000333A2">
        <w:rPr>
          <w:rFonts w:ascii="Arial" w:hAnsi="Arial"/>
        </w:rPr>
        <w:t>.</w:t>
      </w:r>
    </w:p>
    <w:p w:rsidR="00085352" w:rsidRDefault="00C17E62">
      <w:pPr>
        <w:pStyle w:val="Standard"/>
        <w:spacing w:line="360" w:lineRule="auto"/>
        <w:ind w:firstLine="567"/>
        <w:jc w:val="both"/>
        <w:rPr>
          <w:rFonts w:ascii="Arial" w:hAnsi="Arial"/>
        </w:rPr>
      </w:pPr>
      <w:r>
        <w:rPr>
          <w:rFonts w:ascii="Arial" w:hAnsi="Arial"/>
        </w:rPr>
        <w:t xml:space="preserve">W związku z powyższym informuję, że </w:t>
      </w:r>
      <w:r>
        <w:rPr>
          <w:rFonts w:ascii="Arial" w:hAnsi="Arial"/>
        </w:rPr>
        <w:t>w terminie 14 dni od daty publicznego ogłoszenia, strony mogą zapoznać się z aktami sprawy i wnieść ewentualne uwagi</w:t>
      </w:r>
      <w:r>
        <w:rPr>
          <w:rFonts w:ascii="Arial" w:hAnsi="Arial"/>
        </w:rPr>
        <w:br/>
        <w:t>w siedzibie Urzędu Miasta i Gminy Koźmin Wielkopolski, ul. Stary Rynek 11, 63-720 Koźmin W</w:t>
      </w:r>
      <w:r w:rsidR="00A23281">
        <w:rPr>
          <w:rFonts w:ascii="Arial" w:hAnsi="Arial"/>
        </w:rPr>
        <w:t>ielkopolski.</w:t>
      </w:r>
    </w:p>
    <w:p w:rsidR="00085352" w:rsidRDefault="00C17E62">
      <w:pPr>
        <w:pStyle w:val="Standard"/>
        <w:spacing w:line="360" w:lineRule="auto"/>
        <w:ind w:firstLine="567"/>
        <w:jc w:val="both"/>
        <w:rPr>
          <w:rFonts w:ascii="Arial" w:hAnsi="Arial"/>
        </w:rPr>
      </w:pPr>
      <w:r>
        <w:rPr>
          <w:rFonts w:ascii="Arial" w:hAnsi="Arial"/>
        </w:rPr>
        <w:t>Zgodnie z art. 49 ustawy z dnia 14 c</w:t>
      </w:r>
      <w:r>
        <w:rPr>
          <w:rFonts w:ascii="Arial" w:hAnsi="Arial"/>
        </w:rPr>
        <w:t>zerwca 1960 r. Kodeks postępowania administracyjnego (Dz. U. z 202</w:t>
      </w:r>
      <w:r w:rsidR="00DA4DE5">
        <w:rPr>
          <w:rFonts w:ascii="Arial" w:hAnsi="Arial"/>
        </w:rPr>
        <w:t xml:space="preserve">4 </w:t>
      </w:r>
      <w:r>
        <w:rPr>
          <w:rFonts w:ascii="Arial" w:hAnsi="Arial"/>
        </w:rPr>
        <w:t xml:space="preserve">r. poz. </w:t>
      </w:r>
      <w:r w:rsidR="00DA4DE5">
        <w:rPr>
          <w:rFonts w:ascii="Arial" w:hAnsi="Arial"/>
        </w:rPr>
        <w:t>572</w:t>
      </w:r>
      <w:r>
        <w:rPr>
          <w:rFonts w:ascii="Arial" w:hAnsi="Arial"/>
        </w:rPr>
        <w:t>) obwieszczenie uważa się</w:t>
      </w:r>
      <w:r w:rsidR="007B5278">
        <w:rPr>
          <w:rFonts w:ascii="Arial" w:hAnsi="Arial"/>
        </w:rPr>
        <w:t xml:space="preserve"> </w:t>
      </w:r>
      <w:r>
        <w:rPr>
          <w:rFonts w:ascii="Arial" w:hAnsi="Arial"/>
        </w:rPr>
        <w:t>za dokonane</w:t>
      </w:r>
      <w:r w:rsidR="007B5278">
        <w:rPr>
          <w:rFonts w:ascii="Arial" w:hAnsi="Arial"/>
        </w:rPr>
        <w:br/>
      </w:r>
      <w:r>
        <w:rPr>
          <w:rFonts w:ascii="Arial" w:hAnsi="Arial"/>
        </w:rPr>
        <w:t>po upływie14 dni od dnia publicznego ogłoszenia.</w:t>
      </w:r>
    </w:p>
    <w:p w:rsidR="00085352" w:rsidRDefault="00085352">
      <w:pPr>
        <w:pStyle w:val="Standard"/>
        <w:spacing w:line="360" w:lineRule="auto"/>
        <w:jc w:val="both"/>
        <w:rPr>
          <w:rFonts w:ascii="Arial" w:hAnsi="Arial"/>
          <w:b/>
        </w:rPr>
      </w:pPr>
    </w:p>
    <w:p w:rsidR="00085352" w:rsidRDefault="00085352">
      <w:pPr>
        <w:pStyle w:val="Standard"/>
        <w:spacing w:line="360" w:lineRule="auto"/>
        <w:rPr>
          <w:rFonts w:ascii="Arial" w:hAnsi="Arial"/>
        </w:rPr>
      </w:pPr>
    </w:p>
    <w:p w:rsidR="00F50DEE" w:rsidRDefault="00F50DEE" w:rsidP="00F50DEE">
      <w:pPr>
        <w:pStyle w:val="Standard"/>
        <w:spacing w:line="360" w:lineRule="auto"/>
        <w:ind w:left="5102"/>
        <w:jc w:val="center"/>
        <w:rPr>
          <w:rFonts w:hint="eastAsia"/>
        </w:rPr>
      </w:pPr>
      <w:bookmarkStart w:id="0" w:name="page3R_mcid12"/>
      <w:bookmarkEnd w:id="0"/>
      <w:r>
        <w:rPr>
          <w:rFonts w:ascii="Arial" w:hAnsi="Arial"/>
        </w:rPr>
        <w:t>Burmistrz</w:t>
      </w:r>
      <w:bookmarkStart w:id="1" w:name="page3R_mcid13"/>
      <w:bookmarkEnd w:id="1"/>
      <w:r>
        <w:rPr>
          <w:rFonts w:ascii="Arial" w:hAnsi="Arial"/>
        </w:rPr>
        <w:br/>
        <w:t>/-/ mgr inż. Maciej Bratborski</w:t>
      </w:r>
    </w:p>
    <w:p w:rsidR="00085352" w:rsidRDefault="00085352">
      <w:pPr>
        <w:pStyle w:val="Standard"/>
        <w:spacing w:line="360" w:lineRule="auto"/>
        <w:ind w:left="5102"/>
        <w:jc w:val="center"/>
        <w:rPr>
          <w:rFonts w:hint="eastAsia"/>
        </w:rPr>
      </w:pPr>
      <w:bookmarkStart w:id="2" w:name="_GoBack"/>
      <w:bookmarkEnd w:id="2"/>
    </w:p>
    <w:sectPr w:rsidR="00085352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17E62" w:rsidRDefault="00C17E62">
      <w:pPr>
        <w:rPr>
          <w:rFonts w:hint="eastAsia"/>
        </w:rPr>
      </w:pPr>
      <w:r>
        <w:separator/>
      </w:r>
    </w:p>
  </w:endnote>
  <w:endnote w:type="continuationSeparator" w:id="0">
    <w:p w:rsidR="00C17E62" w:rsidRDefault="00C17E62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17E62" w:rsidRDefault="00C17E62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:rsidR="00C17E62" w:rsidRDefault="00C17E62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5352"/>
    <w:rsid w:val="0000394E"/>
    <w:rsid w:val="0003774C"/>
    <w:rsid w:val="00085352"/>
    <w:rsid w:val="0013520E"/>
    <w:rsid w:val="00194C90"/>
    <w:rsid w:val="002054BF"/>
    <w:rsid w:val="002715EA"/>
    <w:rsid w:val="00393FB7"/>
    <w:rsid w:val="003D22E8"/>
    <w:rsid w:val="00416FE8"/>
    <w:rsid w:val="005403CB"/>
    <w:rsid w:val="007B5278"/>
    <w:rsid w:val="00844B1B"/>
    <w:rsid w:val="00A23281"/>
    <w:rsid w:val="00A678DB"/>
    <w:rsid w:val="00AF4B8F"/>
    <w:rsid w:val="00BC0AAB"/>
    <w:rsid w:val="00C17E62"/>
    <w:rsid w:val="00CB1D53"/>
    <w:rsid w:val="00D35641"/>
    <w:rsid w:val="00D434A7"/>
    <w:rsid w:val="00D842F0"/>
    <w:rsid w:val="00DA4DE5"/>
    <w:rsid w:val="00DD3E08"/>
    <w:rsid w:val="00E17421"/>
    <w:rsid w:val="00E4512F"/>
    <w:rsid w:val="00F17DCB"/>
    <w:rsid w:val="00F50DEE"/>
    <w:rsid w:val="00F80E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5F27187-B2EC-4AAF-9C40-8F848D894B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Arial"/>
        <w:kern w:val="3"/>
        <w:sz w:val="24"/>
        <w:szCs w:val="24"/>
        <w:lang w:val="pl-PL" w:eastAsia="zh-CN" w:bidi="hi-IN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ekstpodstawowy31">
    <w:name w:val="Tekst podstawowy 31"/>
    <w:basedOn w:val="Standard"/>
    <w:pPr>
      <w:jc w:val="both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212</Words>
  <Characters>1276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Obwieszczenie GK 6733.13.2025</dc:title>
  <dc:creator>konrad_b</dc:creator>
  <cp:lastModifiedBy>Konto Microsoft</cp:lastModifiedBy>
  <cp:revision>12</cp:revision>
  <cp:lastPrinted>2025-07-31T11:28:00Z</cp:lastPrinted>
  <dcterms:created xsi:type="dcterms:W3CDTF">2025-03-06T09:02:00Z</dcterms:created>
  <dcterms:modified xsi:type="dcterms:W3CDTF">2025-07-31T11:28:00Z</dcterms:modified>
</cp:coreProperties>
</file>